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7D24E7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Tuesday</w:t>
      </w:r>
      <w:r w:rsidR="00B60CD2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March 12</w:t>
      </w:r>
      <w:r w:rsidR="00CC59DA">
        <w:rPr>
          <w:rFonts w:asciiTheme="majorHAnsi" w:hAnsiTheme="majorHAnsi"/>
          <w:szCs w:val="24"/>
        </w:rPr>
        <w:t>, 2013</w:t>
      </w:r>
    </w:p>
    <w:p w:rsidR="00D3321A" w:rsidRPr="008C1530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Cs w:val="24"/>
        </w:rPr>
      </w:pP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7D24E7">
        <w:rPr>
          <w:rFonts w:asciiTheme="majorHAnsi" w:hAnsiTheme="majorHAnsi"/>
          <w:szCs w:val="24"/>
        </w:rPr>
        <w:t>March 12</w:t>
      </w:r>
      <w:r w:rsidR="00CC59DA">
        <w:rPr>
          <w:rFonts w:asciiTheme="majorHAnsi" w:hAnsiTheme="majorHAnsi"/>
          <w:szCs w:val="24"/>
        </w:rPr>
        <w:t>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B60CD2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</w:t>
      </w:r>
      <w:r w:rsidR="00CC3EFB">
        <w:rPr>
          <w:rFonts w:asciiTheme="majorHAnsi" w:hAnsiTheme="majorHAnsi"/>
          <w:szCs w:val="24"/>
        </w:rPr>
        <w:t xml:space="preserve">absent, and he </w:t>
      </w:r>
      <w:r w:rsidR="00E31811">
        <w:rPr>
          <w:rFonts w:asciiTheme="majorHAnsi" w:hAnsiTheme="majorHAnsi"/>
          <w:szCs w:val="24"/>
        </w:rPr>
        <w:t>listened</w:t>
      </w:r>
      <w:r w:rsidR="00CC3EFB">
        <w:rPr>
          <w:rFonts w:asciiTheme="majorHAnsi" w:hAnsiTheme="majorHAnsi"/>
          <w:szCs w:val="24"/>
        </w:rPr>
        <w:t xml:space="preserve"> the meeting via </w:t>
      </w:r>
      <w:r w:rsidR="00E31811">
        <w:rPr>
          <w:rFonts w:asciiTheme="majorHAnsi" w:hAnsiTheme="majorHAnsi"/>
          <w:szCs w:val="24"/>
        </w:rPr>
        <w:t>telephone</w:t>
      </w:r>
      <w:r w:rsidR="00CC3EFB">
        <w:rPr>
          <w:rFonts w:asciiTheme="majorHAnsi" w:hAnsiTheme="majorHAnsi"/>
          <w:szCs w:val="24"/>
        </w:rPr>
        <w:t xml:space="preserve">. </w:t>
      </w:r>
      <w:r w:rsidR="00391334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CC3EFB">
        <w:rPr>
          <w:rFonts w:asciiTheme="majorHAnsi" w:hAnsiTheme="majorHAnsi"/>
          <w:szCs w:val="24"/>
        </w:rPr>
        <w:t xml:space="preserve"> Ms. Rogers</w:t>
      </w:r>
      <w:r w:rsidR="007D24E7">
        <w:rPr>
          <w:rFonts w:asciiTheme="majorHAnsi" w:hAnsiTheme="majorHAnsi"/>
          <w:szCs w:val="24"/>
        </w:rPr>
        <w:t xml:space="preserve"> and Mr. Pickering, legal counsel. A representative from the USACE also attended.</w:t>
      </w: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D66671">
        <w:rPr>
          <w:rFonts w:asciiTheme="majorHAnsi" w:hAnsiTheme="majorHAnsi"/>
          <w:szCs w:val="24"/>
        </w:rPr>
        <w:t>Commissioners’ meeting</w:t>
      </w:r>
      <w:r w:rsidRPr="008C1530">
        <w:rPr>
          <w:rFonts w:asciiTheme="majorHAnsi" w:hAnsiTheme="majorHAnsi"/>
          <w:szCs w:val="24"/>
        </w:rPr>
        <w:t xml:space="preserve"> room </w:t>
      </w:r>
      <w:r w:rsidR="00E05959">
        <w:rPr>
          <w:rFonts w:asciiTheme="majorHAnsi" w:hAnsiTheme="majorHAnsi"/>
          <w:szCs w:val="24"/>
        </w:rPr>
        <w:t>of</w:t>
      </w:r>
      <w:r w:rsidRPr="008C1530">
        <w:rPr>
          <w:rFonts w:asciiTheme="majorHAnsi" w:hAnsiTheme="majorHAnsi"/>
          <w:szCs w:val="24"/>
        </w:rPr>
        <w:t xml:space="preserve">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311895">
        <w:rPr>
          <w:rFonts w:asciiTheme="majorHAnsi" w:hAnsiTheme="majorHAnsi"/>
          <w:szCs w:val="24"/>
        </w:rPr>
        <w:t>ana, at approximately 3:0</w:t>
      </w:r>
      <w:r w:rsidR="007D24E7">
        <w:rPr>
          <w:rFonts w:asciiTheme="majorHAnsi" w:hAnsiTheme="majorHAnsi"/>
          <w:szCs w:val="24"/>
        </w:rPr>
        <w:t>3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3B7756">
        <w:rPr>
          <w:rFonts w:asciiTheme="majorHAnsi" w:hAnsiTheme="majorHAnsi"/>
          <w:szCs w:val="24"/>
        </w:rPr>
        <w:t>amended</w:t>
      </w:r>
      <w:r w:rsidRPr="008C1530">
        <w:rPr>
          <w:rFonts w:asciiTheme="majorHAnsi" w:hAnsiTheme="majorHAnsi"/>
          <w:szCs w:val="24"/>
        </w:rPr>
        <w:t>.</w:t>
      </w:r>
    </w:p>
    <w:p w:rsidR="006511C8" w:rsidRPr="008C1530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DB4CC9" w:rsidRDefault="00DB4CC9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7D24E7">
        <w:rPr>
          <w:rFonts w:asciiTheme="majorHAnsi" w:hAnsiTheme="majorHAnsi"/>
        </w:rPr>
        <w:t>February 13</w:t>
      </w:r>
      <w:r w:rsidR="00B60CD2">
        <w:rPr>
          <w:rFonts w:asciiTheme="majorHAnsi" w:hAnsiTheme="majorHAnsi"/>
        </w:rPr>
        <w:t>, 2013</w:t>
      </w:r>
      <w:r w:rsidR="00F9235E">
        <w:rPr>
          <w:rFonts w:asciiTheme="majorHAnsi" w:hAnsiTheme="majorHAnsi"/>
        </w:rPr>
        <w:t>.</w:t>
      </w:r>
    </w:p>
    <w:p w:rsidR="007D24E7" w:rsidRDefault="007D24E7" w:rsidP="007D24E7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</w:t>
      </w:r>
      <w:r w:rsidRPr="007D24E7">
        <w:rPr>
          <w:rFonts w:asciiTheme="majorHAnsi" w:hAnsiTheme="majorHAnsi"/>
        </w:rPr>
        <w:t xml:space="preserve"> gave an update on </w:t>
      </w:r>
      <w:r>
        <w:rPr>
          <w:rFonts w:asciiTheme="majorHAnsi" w:hAnsiTheme="majorHAnsi"/>
        </w:rPr>
        <w:t>the test armoring project.</w:t>
      </w:r>
      <w:r w:rsidRPr="007D24E7">
        <w:rPr>
          <w:rFonts w:asciiTheme="majorHAnsi" w:hAnsiTheme="majorHAnsi"/>
        </w:rPr>
        <w:t xml:space="preserve"> Mr. Wilkinson expressed concern about</w:t>
      </w:r>
      <w:r>
        <w:rPr>
          <w:rFonts w:asciiTheme="majorHAnsi" w:hAnsiTheme="majorHAnsi"/>
        </w:rPr>
        <w:t xml:space="preserve"> its</w:t>
      </w:r>
      <w:r w:rsidRPr="007D24E7">
        <w:rPr>
          <w:rFonts w:asciiTheme="majorHAnsi" w:hAnsiTheme="majorHAnsi"/>
        </w:rPr>
        <w:t xml:space="preserve"> implementation </w:t>
      </w:r>
      <w:r w:rsidR="00521AA4">
        <w:rPr>
          <w:rFonts w:asciiTheme="majorHAnsi" w:hAnsiTheme="majorHAnsi"/>
        </w:rPr>
        <w:t>in</w:t>
      </w:r>
      <w:r w:rsidRPr="007D24E7">
        <w:rPr>
          <w:rFonts w:asciiTheme="majorHAnsi" w:hAnsiTheme="majorHAnsi"/>
        </w:rPr>
        <w:t xml:space="preserve"> the entire levee.</w:t>
      </w:r>
      <w:r>
        <w:rPr>
          <w:rFonts w:asciiTheme="majorHAnsi" w:hAnsiTheme="majorHAnsi"/>
        </w:rPr>
        <w:t xml:space="preserve"> Mr. Miserendino </w:t>
      </w:r>
      <w:r w:rsidRPr="007D24E7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>meet</w:t>
      </w:r>
      <w:r w:rsidRPr="007D24E7">
        <w:rPr>
          <w:rFonts w:asciiTheme="majorHAnsi" w:hAnsiTheme="majorHAnsi"/>
        </w:rPr>
        <w:t xml:space="preserve"> with Charles Nelson, of </w:t>
      </w:r>
      <w:r w:rsidR="00521AA4">
        <w:rPr>
          <w:rFonts w:asciiTheme="majorHAnsi" w:hAnsiTheme="majorHAnsi"/>
        </w:rPr>
        <w:t xml:space="preserve">the </w:t>
      </w:r>
      <w:r w:rsidRPr="007D24E7">
        <w:rPr>
          <w:rFonts w:asciiTheme="majorHAnsi" w:hAnsiTheme="majorHAnsi"/>
        </w:rPr>
        <w:t xml:space="preserve">Waldemar Nelson engineering firm to discuss </w:t>
      </w:r>
      <w:r w:rsidR="00D66066">
        <w:rPr>
          <w:rFonts w:asciiTheme="majorHAnsi" w:hAnsiTheme="majorHAnsi"/>
        </w:rPr>
        <w:t xml:space="preserve">the </w:t>
      </w:r>
      <w:r w:rsidRPr="007D24E7">
        <w:rPr>
          <w:rFonts w:asciiTheme="majorHAnsi" w:hAnsiTheme="majorHAnsi"/>
        </w:rPr>
        <w:t>scope of work on armoring</w:t>
      </w:r>
      <w:r w:rsidR="00D66066">
        <w:rPr>
          <w:rFonts w:asciiTheme="majorHAnsi" w:hAnsiTheme="majorHAnsi"/>
        </w:rPr>
        <w:t>,</w:t>
      </w:r>
      <w:r w:rsidRPr="007D24E7">
        <w:rPr>
          <w:rFonts w:asciiTheme="majorHAnsi" w:hAnsiTheme="majorHAnsi"/>
        </w:rPr>
        <w:t xml:space="preserve"> and for his firm to review the situation, to advise, and possibly to provide i</w:t>
      </w:r>
      <w:r>
        <w:rPr>
          <w:rFonts w:asciiTheme="majorHAnsi" w:hAnsiTheme="majorHAnsi"/>
        </w:rPr>
        <w:t>nspection during construction. Mr. Miserendino will also s</w:t>
      </w:r>
      <w:r w:rsidRPr="007D24E7">
        <w:rPr>
          <w:rFonts w:asciiTheme="majorHAnsi" w:hAnsiTheme="majorHAnsi"/>
        </w:rPr>
        <w:t>end to the Committee</w:t>
      </w:r>
      <w:r>
        <w:rPr>
          <w:rFonts w:asciiTheme="majorHAnsi" w:hAnsiTheme="majorHAnsi"/>
        </w:rPr>
        <w:t xml:space="preserve"> and</w:t>
      </w:r>
      <w:r w:rsidRPr="007D24E7">
        <w:rPr>
          <w:rFonts w:asciiTheme="majorHAnsi" w:hAnsiTheme="majorHAnsi"/>
        </w:rPr>
        <w:t xml:space="preserve"> Mr. Gaddy</w:t>
      </w:r>
      <w:r>
        <w:rPr>
          <w:rFonts w:asciiTheme="majorHAnsi" w:hAnsiTheme="majorHAnsi"/>
        </w:rPr>
        <w:t xml:space="preserve"> a </w:t>
      </w:r>
      <w:r w:rsidRPr="007D24E7">
        <w:rPr>
          <w:rFonts w:asciiTheme="majorHAnsi" w:hAnsiTheme="majorHAnsi"/>
        </w:rPr>
        <w:t xml:space="preserve">copy of </w:t>
      </w:r>
      <w:r>
        <w:rPr>
          <w:rFonts w:asciiTheme="majorHAnsi" w:hAnsiTheme="majorHAnsi"/>
        </w:rPr>
        <w:t xml:space="preserve">a </w:t>
      </w:r>
      <w:r w:rsidRPr="007D24E7">
        <w:rPr>
          <w:rFonts w:asciiTheme="majorHAnsi" w:hAnsiTheme="majorHAnsi"/>
        </w:rPr>
        <w:t xml:space="preserve">letter </w:t>
      </w:r>
      <w:r>
        <w:rPr>
          <w:rFonts w:asciiTheme="majorHAnsi" w:hAnsiTheme="majorHAnsi"/>
        </w:rPr>
        <w:t xml:space="preserve">received from the USACE which outlines their </w:t>
      </w:r>
      <w:r w:rsidRPr="007D24E7">
        <w:rPr>
          <w:rFonts w:asciiTheme="majorHAnsi" w:hAnsiTheme="majorHAnsi"/>
        </w:rPr>
        <w:t>writ</w:t>
      </w:r>
      <w:r>
        <w:rPr>
          <w:rFonts w:asciiTheme="majorHAnsi" w:hAnsiTheme="majorHAnsi"/>
        </w:rPr>
        <w:t xml:space="preserve">ten scope of testing. </w:t>
      </w:r>
    </w:p>
    <w:p w:rsidR="00E05959" w:rsidRDefault="002A69E1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2A69E1">
        <w:rPr>
          <w:rFonts w:asciiTheme="majorHAnsi" w:hAnsiTheme="majorHAnsi"/>
        </w:rPr>
        <w:t xml:space="preserve">Mr. Miserendino gave the Committee an update </w:t>
      </w:r>
      <w:r w:rsidR="00521AA4">
        <w:rPr>
          <w:rFonts w:asciiTheme="majorHAnsi" w:hAnsiTheme="majorHAnsi"/>
        </w:rPr>
        <w:t>on</w:t>
      </w:r>
      <w:r w:rsidRPr="002A69E1">
        <w:rPr>
          <w:rFonts w:asciiTheme="majorHAnsi" w:hAnsiTheme="majorHAnsi"/>
        </w:rPr>
        <w:t xml:space="preserve"> the overall view</w:t>
      </w:r>
      <w:r>
        <w:rPr>
          <w:rFonts w:asciiTheme="majorHAnsi" w:hAnsiTheme="majorHAnsi"/>
        </w:rPr>
        <w:t xml:space="preserve"> of the Operations Manual that is under development</w:t>
      </w:r>
      <w:r w:rsidRPr="002A69E1">
        <w:rPr>
          <w:rFonts w:asciiTheme="majorHAnsi" w:hAnsiTheme="majorHAnsi"/>
        </w:rPr>
        <w:t xml:space="preserve">. Mr. Roark talked </w:t>
      </w:r>
      <w:r>
        <w:rPr>
          <w:rFonts w:asciiTheme="majorHAnsi" w:hAnsiTheme="majorHAnsi"/>
        </w:rPr>
        <w:t>about the</w:t>
      </w:r>
      <w:r w:rsidRPr="002A69E1">
        <w:rPr>
          <w:rFonts w:asciiTheme="majorHAnsi" w:hAnsiTheme="majorHAnsi"/>
        </w:rPr>
        <w:t xml:space="preserve"> detail</w:t>
      </w:r>
      <w:r>
        <w:rPr>
          <w:rFonts w:asciiTheme="majorHAnsi" w:hAnsiTheme="majorHAnsi"/>
        </w:rPr>
        <w:t>s</w:t>
      </w:r>
      <w:r w:rsidRPr="002A69E1">
        <w:rPr>
          <w:rFonts w:asciiTheme="majorHAnsi" w:hAnsiTheme="majorHAnsi"/>
        </w:rPr>
        <w:t xml:space="preserve"> of volumes 1</w:t>
      </w:r>
      <w:r>
        <w:rPr>
          <w:rFonts w:asciiTheme="majorHAnsi" w:hAnsiTheme="majorHAnsi"/>
        </w:rPr>
        <w:t>,</w:t>
      </w:r>
      <w:r w:rsidRPr="002A69E1">
        <w:rPr>
          <w:rFonts w:asciiTheme="majorHAnsi" w:hAnsiTheme="majorHAnsi"/>
        </w:rPr>
        <w:t xml:space="preserve"> 2 and 3. He </w:t>
      </w:r>
      <w:r>
        <w:rPr>
          <w:rFonts w:asciiTheme="majorHAnsi" w:hAnsiTheme="majorHAnsi"/>
        </w:rPr>
        <w:t xml:space="preserve">reported </w:t>
      </w:r>
      <w:r w:rsidRPr="002A69E1">
        <w:rPr>
          <w:rFonts w:asciiTheme="majorHAnsi" w:hAnsiTheme="majorHAnsi"/>
        </w:rPr>
        <w:t xml:space="preserve">the progress </w:t>
      </w:r>
      <w:r w:rsidR="00521AA4">
        <w:rPr>
          <w:rFonts w:asciiTheme="majorHAnsi" w:hAnsiTheme="majorHAnsi"/>
        </w:rPr>
        <w:t>of the</w:t>
      </w:r>
      <w:r w:rsidRPr="002A69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completion of</w:t>
      </w:r>
      <w:r w:rsidRPr="002A69E1">
        <w:rPr>
          <w:rFonts w:asciiTheme="majorHAnsi" w:hAnsiTheme="majorHAnsi"/>
        </w:rPr>
        <w:t xml:space="preserve"> the manual.</w:t>
      </w:r>
      <w:r>
        <w:rPr>
          <w:rFonts w:asciiTheme="majorHAnsi" w:hAnsiTheme="majorHAnsi"/>
        </w:rPr>
        <w:t xml:space="preserve"> </w:t>
      </w:r>
      <w:r w:rsidR="00D30032">
        <w:rPr>
          <w:rFonts w:asciiTheme="majorHAnsi" w:hAnsiTheme="majorHAnsi"/>
        </w:rPr>
        <w:t>T</w:t>
      </w:r>
      <w:r w:rsidR="00D30032" w:rsidRPr="00D30032">
        <w:rPr>
          <w:rFonts w:asciiTheme="majorHAnsi" w:hAnsiTheme="majorHAnsi"/>
        </w:rPr>
        <w:t xml:space="preserve">his </w:t>
      </w:r>
      <w:r w:rsidR="00D30032">
        <w:rPr>
          <w:rFonts w:asciiTheme="majorHAnsi" w:hAnsiTheme="majorHAnsi"/>
        </w:rPr>
        <w:t>topic will be a</w:t>
      </w:r>
      <w:r w:rsidR="00D30032" w:rsidRPr="00D30032">
        <w:rPr>
          <w:rFonts w:asciiTheme="majorHAnsi" w:hAnsiTheme="majorHAnsi"/>
        </w:rPr>
        <w:t xml:space="preserve"> recurring item on </w:t>
      </w:r>
      <w:r w:rsidR="00D30032">
        <w:rPr>
          <w:rFonts w:asciiTheme="majorHAnsi" w:hAnsiTheme="majorHAnsi"/>
        </w:rPr>
        <w:t>each monthly</w:t>
      </w:r>
      <w:r w:rsidR="00D30032" w:rsidRPr="00D30032">
        <w:rPr>
          <w:rFonts w:asciiTheme="majorHAnsi" w:hAnsiTheme="majorHAnsi"/>
        </w:rPr>
        <w:t xml:space="preserve"> agenda</w:t>
      </w:r>
      <w:r w:rsidR="00D30032">
        <w:rPr>
          <w:rFonts w:asciiTheme="majorHAnsi" w:hAnsiTheme="majorHAnsi"/>
        </w:rPr>
        <w:t>.</w:t>
      </w:r>
    </w:p>
    <w:p w:rsidR="00D30032" w:rsidRPr="00D66671" w:rsidRDefault="00D3003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D30032">
        <w:rPr>
          <w:rFonts w:asciiTheme="majorHAnsi" w:hAnsiTheme="majorHAnsi"/>
        </w:rPr>
        <w:t xml:space="preserve">Mr. Roark </w:t>
      </w:r>
      <w:r w:rsidR="00390890">
        <w:rPr>
          <w:rFonts w:asciiTheme="majorHAnsi" w:hAnsiTheme="majorHAnsi"/>
        </w:rPr>
        <w:t xml:space="preserve">reported on </w:t>
      </w:r>
      <w:r w:rsidR="00390890" w:rsidRPr="00D30032">
        <w:rPr>
          <w:rFonts w:asciiTheme="majorHAnsi" w:hAnsiTheme="majorHAnsi"/>
        </w:rPr>
        <w:t xml:space="preserve">the water control manual, </w:t>
      </w:r>
      <w:r w:rsidR="00390890">
        <w:rPr>
          <w:rFonts w:asciiTheme="majorHAnsi" w:hAnsiTheme="majorHAnsi"/>
        </w:rPr>
        <w:t xml:space="preserve">and </w:t>
      </w:r>
      <w:r w:rsidRPr="00D30032">
        <w:rPr>
          <w:rFonts w:asciiTheme="majorHAnsi" w:hAnsiTheme="majorHAnsi"/>
        </w:rPr>
        <w:t xml:space="preserve">provided </w:t>
      </w:r>
      <w:r w:rsidR="00390890">
        <w:rPr>
          <w:rFonts w:asciiTheme="majorHAnsi" w:hAnsiTheme="majorHAnsi"/>
        </w:rPr>
        <w:t xml:space="preserve">the Committee with </w:t>
      </w:r>
      <w:r w:rsidRPr="00D30032">
        <w:rPr>
          <w:rFonts w:asciiTheme="majorHAnsi" w:hAnsiTheme="majorHAnsi"/>
        </w:rPr>
        <w:t xml:space="preserve">an update on the status of </w:t>
      </w:r>
      <w:r w:rsidR="00D66671">
        <w:rPr>
          <w:rFonts w:asciiTheme="majorHAnsi" w:hAnsiTheme="majorHAnsi"/>
        </w:rPr>
        <w:t>its</w:t>
      </w:r>
      <w:r w:rsidRPr="00D30032">
        <w:rPr>
          <w:rFonts w:asciiTheme="majorHAnsi" w:hAnsiTheme="majorHAnsi"/>
        </w:rPr>
        <w:t xml:space="preserve"> review process. This topic will be a recurring item on each monthly agenda.</w:t>
      </w:r>
    </w:p>
    <w:p w:rsidR="002A69E1" w:rsidRPr="009F46B2" w:rsidRDefault="002A69E1" w:rsidP="002A69E1">
      <w:pPr>
        <w:pStyle w:val="NoSpacing"/>
        <w:tabs>
          <w:tab w:val="left" w:pos="5190"/>
        </w:tabs>
        <w:spacing w:after="120"/>
        <w:ind w:left="360"/>
        <w:jc w:val="both"/>
        <w:rPr>
          <w:rFonts w:asciiTheme="majorHAnsi" w:hAnsiTheme="majorHAnsi"/>
        </w:rPr>
      </w:pPr>
      <w:r w:rsidRPr="002A69E1">
        <w:rPr>
          <w:rFonts w:asciiTheme="majorHAnsi" w:hAnsiTheme="majorHAnsi"/>
        </w:rPr>
        <w:t xml:space="preserve">Mr. Miserendino </w:t>
      </w:r>
      <w:r>
        <w:rPr>
          <w:rFonts w:asciiTheme="majorHAnsi" w:hAnsiTheme="majorHAnsi"/>
        </w:rPr>
        <w:t>reported that there was structure moveme</w:t>
      </w:r>
      <w:bookmarkStart w:id="0" w:name="_GoBack"/>
      <w:bookmarkEnd w:id="0"/>
      <w:r>
        <w:rPr>
          <w:rFonts w:asciiTheme="majorHAnsi" w:hAnsiTheme="majorHAnsi"/>
        </w:rPr>
        <w:t xml:space="preserve">nt at WBV-90, GIWW WCC. </w:t>
      </w:r>
      <w:r w:rsidRPr="002A69E1">
        <w:rPr>
          <w:rFonts w:asciiTheme="majorHAnsi" w:hAnsiTheme="majorHAnsi"/>
        </w:rPr>
        <w:t>Mr. Co</w:t>
      </w:r>
      <w:r w:rsidR="00D66066">
        <w:rPr>
          <w:rFonts w:asciiTheme="majorHAnsi" w:hAnsiTheme="majorHAnsi"/>
        </w:rPr>
        <w:t>n</w:t>
      </w:r>
      <w:r w:rsidRPr="002A69E1">
        <w:rPr>
          <w:rFonts w:asciiTheme="majorHAnsi" w:hAnsiTheme="majorHAnsi"/>
        </w:rPr>
        <w:t>nell, representing the USACE</w:t>
      </w:r>
      <w:r>
        <w:rPr>
          <w:rFonts w:asciiTheme="majorHAnsi" w:hAnsiTheme="majorHAnsi"/>
        </w:rPr>
        <w:t>,</w:t>
      </w:r>
      <w:r w:rsidRPr="002A69E1">
        <w:rPr>
          <w:rFonts w:asciiTheme="majorHAnsi" w:hAnsiTheme="majorHAnsi"/>
        </w:rPr>
        <w:t xml:space="preserve"> updated the committee on the movement of the structure. He reported that the </w:t>
      </w:r>
      <w:proofErr w:type="spellStart"/>
      <w:r w:rsidRPr="002A69E1">
        <w:rPr>
          <w:rFonts w:asciiTheme="majorHAnsi" w:hAnsiTheme="majorHAnsi"/>
        </w:rPr>
        <w:t>combi</w:t>
      </w:r>
      <w:proofErr w:type="spellEnd"/>
      <w:r w:rsidRPr="002A69E1">
        <w:rPr>
          <w:rFonts w:asciiTheme="majorHAnsi" w:hAnsiTheme="majorHAnsi"/>
        </w:rPr>
        <w:t xml:space="preserve"> wall moved 1.6 inches during Hurricane Isaac. Mr. Miserendino led a discussion on options for resolving this issue.</w:t>
      </w:r>
    </w:p>
    <w:p w:rsidR="00A21C38" w:rsidRDefault="002A69E1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2A69E1">
        <w:rPr>
          <w:rFonts w:asciiTheme="majorHAnsi" w:hAnsiTheme="majorHAnsi"/>
        </w:rPr>
        <w:t>Mr. Co</w:t>
      </w:r>
      <w:r w:rsidR="00D66066">
        <w:rPr>
          <w:rFonts w:asciiTheme="majorHAnsi" w:hAnsiTheme="majorHAnsi"/>
        </w:rPr>
        <w:t>n</w:t>
      </w:r>
      <w:r w:rsidRPr="002A69E1">
        <w:rPr>
          <w:rFonts w:asciiTheme="majorHAnsi" w:hAnsiTheme="majorHAnsi"/>
        </w:rPr>
        <w:t>nell updated the committee on the keel cooler testing</w:t>
      </w:r>
      <w:r>
        <w:rPr>
          <w:rFonts w:asciiTheme="majorHAnsi" w:hAnsiTheme="majorHAnsi"/>
        </w:rPr>
        <w:t xml:space="preserve"> at WBV-90. He reported that t</w:t>
      </w:r>
      <w:r w:rsidRPr="002A69E1">
        <w:rPr>
          <w:rFonts w:asciiTheme="majorHAnsi" w:hAnsiTheme="majorHAnsi"/>
        </w:rPr>
        <w:t>he USACE is looking at two options on repairing the keel cooler</w:t>
      </w:r>
      <w:r>
        <w:rPr>
          <w:rFonts w:asciiTheme="majorHAnsi" w:hAnsiTheme="majorHAnsi"/>
        </w:rPr>
        <w:t>.</w:t>
      </w:r>
    </w:p>
    <w:p w:rsidR="0062730D" w:rsidRDefault="0062730D" w:rsidP="0062730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62730D">
        <w:rPr>
          <w:rFonts w:asciiTheme="majorHAnsi" w:hAnsiTheme="majorHAnsi"/>
        </w:rPr>
        <w:t xml:space="preserve">Mr. Miserendino gave an update on the outstanding issues of the </w:t>
      </w:r>
      <w:r>
        <w:rPr>
          <w:rFonts w:asciiTheme="majorHAnsi" w:hAnsiTheme="majorHAnsi"/>
        </w:rPr>
        <w:t xml:space="preserve">WBV-16.2 </w:t>
      </w:r>
      <w:r w:rsidRPr="0062730D">
        <w:rPr>
          <w:rFonts w:asciiTheme="majorHAnsi" w:hAnsiTheme="majorHAnsi"/>
        </w:rPr>
        <w:t xml:space="preserve">structure. He also informed the Committee about new </w:t>
      </w:r>
      <w:r>
        <w:rPr>
          <w:rFonts w:asciiTheme="majorHAnsi" w:hAnsiTheme="majorHAnsi"/>
        </w:rPr>
        <w:t>developments</w:t>
      </w:r>
      <w:r w:rsidRPr="0062730D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>its</w:t>
      </w:r>
      <w:r w:rsidRPr="0062730D">
        <w:rPr>
          <w:rFonts w:asciiTheme="majorHAnsi" w:hAnsiTheme="majorHAnsi"/>
        </w:rPr>
        <w:t xml:space="preserve"> transition walls</w:t>
      </w:r>
      <w:r>
        <w:rPr>
          <w:rFonts w:asciiTheme="majorHAnsi" w:hAnsiTheme="majorHAnsi"/>
        </w:rPr>
        <w:t>.</w:t>
      </w:r>
    </w:p>
    <w:p w:rsidR="0062730D" w:rsidRDefault="0062730D" w:rsidP="0062730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62730D">
        <w:rPr>
          <w:rFonts w:asciiTheme="majorHAnsi" w:hAnsiTheme="majorHAnsi"/>
        </w:rPr>
        <w:t>Mr. Roark reported about problems of seepage</w:t>
      </w:r>
      <w:r>
        <w:rPr>
          <w:rFonts w:asciiTheme="majorHAnsi" w:hAnsiTheme="majorHAnsi"/>
        </w:rPr>
        <w:t xml:space="preserve"> at WBV-15a.2</w:t>
      </w:r>
      <w:r w:rsidRPr="0062730D">
        <w:rPr>
          <w:rFonts w:asciiTheme="majorHAnsi" w:hAnsiTheme="majorHAnsi"/>
        </w:rPr>
        <w:t>, and that the USACE was continuing their efforts to correct this</w:t>
      </w:r>
      <w:r>
        <w:rPr>
          <w:rFonts w:asciiTheme="majorHAnsi" w:hAnsiTheme="majorHAnsi"/>
        </w:rPr>
        <w:t>.</w:t>
      </w:r>
    </w:p>
    <w:p w:rsidR="0062730D" w:rsidRDefault="003B7756" w:rsidP="0062730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In Other Matters, </w:t>
      </w:r>
      <w:r w:rsidR="0062730D" w:rsidRPr="0062730D">
        <w:rPr>
          <w:rFonts w:ascii="Cambria" w:hAnsi="Cambria"/>
        </w:rPr>
        <w:t>Mr. Miserendino reported on the progress of the USACE to correct ongoing issues on WBV-14c.2</w:t>
      </w:r>
      <w:r w:rsidR="0062730D">
        <w:rPr>
          <w:rFonts w:ascii="Cambria" w:hAnsi="Cambria"/>
        </w:rPr>
        <w:t xml:space="preserve">. Mr. Viera led a discussion </w:t>
      </w:r>
      <w:r w:rsidR="00521AA4">
        <w:rPr>
          <w:rFonts w:ascii="Cambria" w:hAnsi="Cambria"/>
        </w:rPr>
        <w:t>on reviewing</w:t>
      </w:r>
      <w:r w:rsidR="0062730D">
        <w:rPr>
          <w:rFonts w:ascii="Cambria" w:hAnsi="Cambria"/>
        </w:rPr>
        <w:t xml:space="preserve"> </w:t>
      </w:r>
      <w:r w:rsidR="00521AA4">
        <w:rPr>
          <w:rFonts w:ascii="Cambria" w:hAnsi="Cambria"/>
        </w:rPr>
        <w:t xml:space="preserve">possible </w:t>
      </w:r>
      <w:r w:rsidR="0062730D">
        <w:rPr>
          <w:rFonts w:ascii="Cambria" w:hAnsi="Cambria"/>
        </w:rPr>
        <w:t>solutions.</w:t>
      </w:r>
    </w:p>
    <w:p w:rsidR="001D6EDE" w:rsidRPr="008C1530" w:rsidRDefault="00C22BE0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B60CD2">
        <w:rPr>
          <w:rFonts w:asciiTheme="majorHAnsi" w:hAnsiTheme="majorHAnsi"/>
          <w:szCs w:val="24"/>
        </w:rPr>
        <w:t>Tuesday</w:t>
      </w:r>
      <w:r w:rsidR="00CC59DA">
        <w:rPr>
          <w:rFonts w:asciiTheme="majorHAnsi" w:hAnsiTheme="majorHAnsi"/>
          <w:szCs w:val="24"/>
        </w:rPr>
        <w:t xml:space="preserve">, </w:t>
      </w:r>
      <w:r w:rsidR="002A69E1">
        <w:rPr>
          <w:rFonts w:asciiTheme="majorHAnsi" w:hAnsiTheme="majorHAnsi"/>
          <w:szCs w:val="24"/>
        </w:rPr>
        <w:t>April 9</w:t>
      </w:r>
      <w:r w:rsidR="00CC59DA">
        <w:rPr>
          <w:rFonts w:asciiTheme="majorHAnsi" w:hAnsiTheme="majorHAnsi"/>
          <w:szCs w:val="24"/>
        </w:rPr>
        <w:t>, 2013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2A69E1">
        <w:rPr>
          <w:rFonts w:asciiTheme="majorHAnsi" w:hAnsiTheme="majorHAnsi"/>
          <w:szCs w:val="24"/>
        </w:rPr>
        <w:t xml:space="preserve"> adjourned at approximately 5:15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6B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3381F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2058B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91D43"/>
    <w:rsid w:val="0029348D"/>
    <w:rsid w:val="00294B88"/>
    <w:rsid w:val="002A69E1"/>
    <w:rsid w:val="002D7BB3"/>
    <w:rsid w:val="002F0E55"/>
    <w:rsid w:val="00311895"/>
    <w:rsid w:val="00352165"/>
    <w:rsid w:val="00371319"/>
    <w:rsid w:val="00390890"/>
    <w:rsid w:val="00391334"/>
    <w:rsid w:val="003A2A0B"/>
    <w:rsid w:val="003B7756"/>
    <w:rsid w:val="003C0A34"/>
    <w:rsid w:val="003C53D3"/>
    <w:rsid w:val="003D1D14"/>
    <w:rsid w:val="003F4FA9"/>
    <w:rsid w:val="00434EFA"/>
    <w:rsid w:val="004401A5"/>
    <w:rsid w:val="00475510"/>
    <w:rsid w:val="00521A67"/>
    <w:rsid w:val="00521AA4"/>
    <w:rsid w:val="005578F3"/>
    <w:rsid w:val="005848BC"/>
    <w:rsid w:val="005A0F26"/>
    <w:rsid w:val="005C1552"/>
    <w:rsid w:val="005D1874"/>
    <w:rsid w:val="005E1061"/>
    <w:rsid w:val="00603B1A"/>
    <w:rsid w:val="00612A18"/>
    <w:rsid w:val="006201E9"/>
    <w:rsid w:val="0062617B"/>
    <w:rsid w:val="0062730D"/>
    <w:rsid w:val="006511C8"/>
    <w:rsid w:val="00673033"/>
    <w:rsid w:val="006B072D"/>
    <w:rsid w:val="006D5B3C"/>
    <w:rsid w:val="006D5D1B"/>
    <w:rsid w:val="006E2072"/>
    <w:rsid w:val="006E79E9"/>
    <w:rsid w:val="007170BE"/>
    <w:rsid w:val="007249FD"/>
    <w:rsid w:val="007253F5"/>
    <w:rsid w:val="00726605"/>
    <w:rsid w:val="007A5C0F"/>
    <w:rsid w:val="007C452C"/>
    <w:rsid w:val="007D24E7"/>
    <w:rsid w:val="0080340B"/>
    <w:rsid w:val="008240E5"/>
    <w:rsid w:val="0082710A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40416"/>
    <w:rsid w:val="00955D66"/>
    <w:rsid w:val="00965A24"/>
    <w:rsid w:val="009955FE"/>
    <w:rsid w:val="00997980"/>
    <w:rsid w:val="009F353F"/>
    <w:rsid w:val="009F46B2"/>
    <w:rsid w:val="009F653C"/>
    <w:rsid w:val="00A21C38"/>
    <w:rsid w:val="00A35202"/>
    <w:rsid w:val="00A43067"/>
    <w:rsid w:val="00A8117D"/>
    <w:rsid w:val="00AE44EC"/>
    <w:rsid w:val="00AE5C23"/>
    <w:rsid w:val="00AE72A9"/>
    <w:rsid w:val="00B15C38"/>
    <w:rsid w:val="00B32A6F"/>
    <w:rsid w:val="00B60CD2"/>
    <w:rsid w:val="00B646E8"/>
    <w:rsid w:val="00B65D0F"/>
    <w:rsid w:val="00B66DC4"/>
    <w:rsid w:val="00BC30A0"/>
    <w:rsid w:val="00BC71AA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CC3EFB"/>
    <w:rsid w:val="00CC59DA"/>
    <w:rsid w:val="00D05B9E"/>
    <w:rsid w:val="00D062FE"/>
    <w:rsid w:val="00D277BE"/>
    <w:rsid w:val="00D30032"/>
    <w:rsid w:val="00D3321A"/>
    <w:rsid w:val="00D559C8"/>
    <w:rsid w:val="00D66066"/>
    <w:rsid w:val="00D6667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31811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7</cp:revision>
  <cp:lastPrinted>2013-03-08T15:08:00Z</cp:lastPrinted>
  <dcterms:created xsi:type="dcterms:W3CDTF">2013-03-19T20:09:00Z</dcterms:created>
  <dcterms:modified xsi:type="dcterms:W3CDTF">2013-04-03T17:21:00Z</dcterms:modified>
</cp:coreProperties>
</file>